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35D1A95F" w:rsidP="2D132E77" w:rsidRDefault="35D1A95F" w14:paraId="0B57E867" w14:textId="01DC3A40">
      <w:pPr>
        <w:spacing w:after="0"/>
        <w:rPr>
          <w:rFonts w:ascii="Aptos" w:hAnsi="Aptos" w:eastAsia="Aptos" w:cs="Aptos"/>
        </w:rPr>
      </w:pPr>
      <w:r w:rsidRPr="2D132E77">
        <w:rPr>
          <w:rFonts w:ascii="Arial" w:hAnsi="Arial" w:eastAsia="Arial" w:cs="Arial"/>
          <w:color w:val="000000" w:themeColor="text1"/>
          <w:sz w:val="22"/>
          <w:szCs w:val="22"/>
        </w:rPr>
        <w:t>PSA Negotiations May 28, 2025</w:t>
      </w:r>
    </w:p>
    <w:p w:rsidR="2D132E77" w:rsidP="2D132E77" w:rsidRDefault="2D132E77" w14:paraId="3F3C6BE2" w14:textId="169C4FA4"/>
    <w:p w:rsidR="35D1A95F" w:rsidP="2D132E77" w:rsidRDefault="35D1A95F" w14:paraId="7F9C3CAC" w14:textId="202C4AE4">
      <w:r w:rsidR="35D1A95F">
        <w:rPr/>
        <w:t>PSA Attendees: Regina DeMauro, Jeremy Jordan, Joyce Wheatley, Asia Bonacci (</w:t>
      </w:r>
      <w:r w:rsidR="35D1A95F">
        <w:rPr/>
        <w:t>Negot</w:t>
      </w:r>
      <w:r w:rsidR="5AA00DDF">
        <w:rPr/>
        <w:t>iat</w:t>
      </w:r>
      <w:r w:rsidR="35D1A95F">
        <w:rPr/>
        <w:t>ions</w:t>
      </w:r>
      <w:r w:rsidR="35D1A95F">
        <w:rPr/>
        <w:t xml:space="preserve"> Team)</w:t>
      </w:r>
      <w:r w:rsidR="06146A3C">
        <w:rPr/>
        <w:t xml:space="preserve"> John Tavares (UAW 2300 Local President, Lonnie Everett (UAW International Zone Rep)</w:t>
      </w:r>
    </w:p>
    <w:p w:rsidR="06146A3C" w:rsidP="2D132E77" w:rsidRDefault="06146A3C" w14:paraId="5F466A12" w14:textId="09BDCFCE">
      <w:r w:rsidR="06146A3C">
        <w:rPr/>
        <w:t>Management Attendees: Peter Jones (Outside Library Counsel), Tonya Van</w:t>
      </w:r>
      <w:r w:rsidR="06146A3C">
        <w:rPr/>
        <w:t>Camp (Business Manager), Kathy Weinberg (Bo</w:t>
      </w:r>
      <w:r w:rsidR="2FE756DF">
        <w:rPr/>
        <w:t xml:space="preserve">ard </w:t>
      </w:r>
      <w:r w:rsidR="3D061FD3">
        <w:rPr/>
        <w:t xml:space="preserve">of Trustees </w:t>
      </w:r>
      <w:r w:rsidR="2FE756DF">
        <w:rPr/>
        <w:t>President)</w:t>
      </w:r>
    </w:p>
    <w:p w:rsidR="2D132E77" w:rsidP="2D132E77" w:rsidRDefault="2D132E77" w14:paraId="61480FB3" w14:textId="4E1771AF"/>
    <w:p w:rsidR="4F7B0B07" w:rsidP="2D132E77" w:rsidRDefault="4F7B0B07" w14:paraId="22D71C86" w14:textId="60E0A96D">
      <w:pPr>
        <w:spacing w:after="240"/>
        <w:rPr>
          <w:rFonts w:ascii="Arial" w:hAnsi="Arial" w:eastAsia="Arial" w:cs="Arial"/>
          <w:color w:val="000000" w:themeColor="text1"/>
          <w:sz w:val="22"/>
          <w:szCs w:val="22"/>
        </w:rPr>
      </w:pPr>
      <w:r w:rsidR="7BA4EC14">
        <w:rPr/>
        <w:t>Labor presented a counter to Section 4 (D) of the contract. The new language proposed was as follows: “</w:t>
      </w:r>
      <w:r w:rsidR="24857114">
        <w:rPr/>
        <w:t>T</w:t>
      </w:r>
      <w:r w:rsidRPr="352ED5F0" w:rsidR="7BA4EC14">
        <w:rPr>
          <w:rFonts w:ascii="Arial" w:hAnsi="Arial" w:eastAsia="Arial" w:cs="Arial"/>
          <w:i w:val="1"/>
          <w:iCs w:val="1"/>
          <w:color w:val="000000" w:themeColor="text1" w:themeTint="FF" w:themeShade="FF"/>
          <w:sz w:val="22"/>
          <w:szCs w:val="22"/>
        </w:rPr>
        <w:t>he</w:t>
      </w:r>
      <w:r w:rsidRPr="352ED5F0" w:rsidR="7BA4EC14">
        <w:rPr>
          <w:rFonts w:ascii="Arial" w:hAnsi="Arial" w:eastAsia="Arial" w:cs="Arial"/>
          <w:i w:val="1"/>
          <w:iCs w:val="1"/>
          <w:color w:val="000000" w:themeColor="text1" w:themeTint="FF" w:themeShade="FF"/>
          <w:sz w:val="22"/>
          <w:szCs w:val="22"/>
        </w:rPr>
        <w:t xml:space="preserve"> Association agrees that it and its members will restrict the amount of necessary Association activity conducted </w:t>
      </w:r>
      <w:r w:rsidRPr="352ED5F0" w:rsidR="7BA4EC14">
        <w:rPr>
          <w:rFonts w:ascii="Arial" w:hAnsi="Arial" w:eastAsia="Arial" w:cs="Arial"/>
          <w:i w:val="1"/>
          <w:iCs w:val="1"/>
          <w:color w:val="000000" w:themeColor="text1" w:themeTint="FF" w:themeShade="FF"/>
          <w:sz w:val="22"/>
          <w:szCs w:val="22"/>
        </w:rPr>
        <w:t>on</w:t>
      </w:r>
      <w:r w:rsidRPr="352ED5F0" w:rsidR="7BA4EC14">
        <w:rPr>
          <w:rFonts w:ascii="Arial" w:hAnsi="Arial" w:eastAsia="Arial" w:cs="Arial"/>
          <w:i w:val="1"/>
          <w:iCs w:val="1"/>
          <w:color w:val="000000" w:themeColor="text1" w:themeTint="FF" w:themeShade="FF"/>
          <w:sz w:val="22"/>
          <w:szCs w:val="22"/>
        </w:rPr>
        <w:t xml:space="preserve"> Library time to the lowest possible minimum, excluding contract negotiations. During contract negotiations, general membership meetings </w:t>
      </w:r>
      <w:r w:rsidRPr="352ED5F0" w:rsidR="7BA4EC14">
        <w:rPr>
          <w:rFonts w:ascii="Arial" w:hAnsi="Arial" w:eastAsia="Arial" w:cs="Arial"/>
          <w:i w:val="1"/>
          <w:iCs w:val="1"/>
          <w:color w:val="000000" w:themeColor="text1" w:themeTint="FF" w:themeShade="FF"/>
          <w:sz w:val="22"/>
          <w:szCs w:val="22"/>
        </w:rPr>
        <w:t>on</w:t>
      </w:r>
      <w:r w:rsidRPr="352ED5F0" w:rsidR="7BA4EC14">
        <w:rPr>
          <w:rFonts w:ascii="Arial" w:hAnsi="Arial" w:eastAsia="Arial" w:cs="Arial"/>
          <w:i w:val="1"/>
          <w:iCs w:val="1"/>
          <w:color w:val="000000" w:themeColor="text1" w:themeTint="FF" w:themeShade="FF"/>
          <w:sz w:val="22"/>
          <w:szCs w:val="22"/>
        </w:rPr>
        <w:t xml:space="preserve"> Library time will not exceed a total of one (1) hour per month without the approval of the Library Director or the person in charge. General membership meetings </w:t>
      </w:r>
      <w:r w:rsidRPr="352ED5F0" w:rsidR="7BA4EC14">
        <w:rPr>
          <w:rFonts w:ascii="Arial" w:hAnsi="Arial" w:eastAsia="Arial" w:cs="Arial"/>
          <w:i w:val="1"/>
          <w:iCs w:val="1"/>
          <w:color w:val="000000" w:themeColor="text1" w:themeTint="FF" w:themeShade="FF"/>
          <w:sz w:val="22"/>
          <w:szCs w:val="22"/>
        </w:rPr>
        <w:t>on</w:t>
      </w:r>
      <w:r w:rsidRPr="352ED5F0" w:rsidR="7BA4EC14">
        <w:rPr>
          <w:rFonts w:ascii="Arial" w:hAnsi="Arial" w:eastAsia="Arial" w:cs="Arial"/>
          <w:i w:val="1"/>
          <w:iCs w:val="1"/>
          <w:color w:val="000000" w:themeColor="text1" w:themeTint="FF" w:themeShade="FF"/>
          <w:sz w:val="22"/>
          <w:szCs w:val="22"/>
        </w:rPr>
        <w:t xml:space="preserve"> Library </w:t>
      </w:r>
      <w:r w:rsidRPr="352ED5F0" w:rsidR="7BA4EC14">
        <w:rPr>
          <w:rFonts w:ascii="Arial" w:hAnsi="Arial" w:eastAsia="Arial" w:cs="Arial"/>
          <w:i w:val="1"/>
          <w:iCs w:val="1"/>
          <w:color w:val="000000" w:themeColor="text1" w:themeTint="FF" w:themeShade="FF"/>
          <w:sz w:val="22"/>
          <w:szCs w:val="22"/>
        </w:rPr>
        <w:t>time</w:t>
      </w:r>
      <w:r w:rsidRPr="352ED5F0" w:rsidR="7BA4EC14">
        <w:rPr>
          <w:rFonts w:ascii="Arial" w:hAnsi="Arial" w:eastAsia="Arial" w:cs="Arial"/>
          <w:i w:val="1"/>
          <w:iCs w:val="1"/>
          <w:color w:val="000000" w:themeColor="text1" w:themeTint="FF" w:themeShade="FF"/>
          <w:sz w:val="22"/>
          <w:szCs w:val="22"/>
        </w:rPr>
        <w:t xml:space="preserve"> outside of contract negotiations shall not exceed a total of one (1) hour per month without the approval of the Library Director or the person in charge. </w:t>
      </w:r>
    </w:p>
    <w:p w:rsidR="4F7B0B07" w:rsidP="2D132E77" w:rsidRDefault="4F7B0B07" w14:paraId="3C5A36BA" w14:textId="5ABC9C71">
      <w:pPr>
        <w:spacing w:after="240"/>
        <w:rPr>
          <w:rFonts w:ascii="Arial" w:hAnsi="Arial" w:eastAsia="Arial" w:cs="Arial"/>
          <w:color w:val="000000" w:themeColor="text1"/>
          <w:sz w:val="22"/>
          <w:szCs w:val="22"/>
        </w:rPr>
      </w:pPr>
      <w:r w:rsidRPr="2D132E77">
        <w:rPr>
          <w:rFonts w:ascii="Arial" w:hAnsi="Arial" w:eastAsia="Arial" w:cs="Arial"/>
          <w:i/>
          <w:iCs/>
          <w:color w:val="000000" w:themeColor="text1"/>
          <w:sz w:val="22"/>
          <w:szCs w:val="22"/>
        </w:rPr>
        <w:t>Whenever feasible, the Association will make a good faith effort to notify management at least 24 hours in advance of a general membership meetin</w:t>
      </w:r>
      <w:r w:rsidRPr="2D132E77">
        <w:rPr>
          <w:rFonts w:ascii="Arial" w:hAnsi="Arial" w:eastAsia="Arial" w:cs="Arial"/>
          <w:color w:val="000000" w:themeColor="text1"/>
          <w:sz w:val="22"/>
          <w:szCs w:val="22"/>
        </w:rPr>
        <w:t>g.”</w:t>
      </w:r>
    </w:p>
    <w:p w:rsidR="004078E0" w:rsidP="2D132E77" w:rsidRDefault="30B2662D" w14:paraId="2AC81061" w14:textId="5549324B">
      <w:r w:rsidR="4EE8F14F">
        <w:rPr/>
        <w:t>Management indicated that they would prefer to use the language used in the SSA contract</w:t>
      </w:r>
      <w:r w:rsidR="49013460">
        <w:rPr/>
        <w:t xml:space="preserve"> (See section 4D-4</w:t>
      </w:r>
      <w:r w:rsidR="3B2F7C08">
        <w:rPr/>
        <w:t>L in the SSA Contract)</w:t>
      </w:r>
      <w:r w:rsidR="4EE8F14F">
        <w:rPr/>
        <w:t>.</w:t>
      </w:r>
      <w:r w:rsidR="4EE8F14F">
        <w:rPr/>
        <w:t xml:space="preserve"> </w:t>
      </w:r>
      <w:r w:rsidR="3682C633">
        <w:rPr/>
        <w:t xml:space="preserve">Further indicated that they would only except the entirety of the language in the SSA Contract </w:t>
      </w:r>
      <w:r w:rsidR="0E858E69">
        <w:rPr/>
        <w:t>or their blue-lined document proposal.</w:t>
      </w:r>
      <w:r w:rsidR="0E858E69">
        <w:rPr/>
        <w:t xml:space="preserve"> </w:t>
      </w:r>
    </w:p>
    <w:p w:rsidR="30B2662D" w:rsidP="2D132E77" w:rsidRDefault="30B2662D" w14:paraId="349E1B1B" w14:textId="78B0AA6F">
      <w:r w:rsidR="4EE8F14F">
        <w:rPr/>
        <w:t>Labor indicated that</w:t>
      </w:r>
      <w:r w:rsidR="351224C4">
        <w:rPr/>
        <w:t xml:space="preserve"> that</w:t>
      </w:r>
      <w:r w:rsidR="4EE8F14F">
        <w:rPr/>
        <w:t xml:space="preserve"> language</w:t>
      </w:r>
      <w:r w:rsidR="679739D0">
        <w:rPr/>
        <w:t xml:space="preserve"> from the SSA contract</w:t>
      </w:r>
      <w:r w:rsidR="4EE8F14F">
        <w:rPr/>
        <w:t xml:space="preserve"> is outdated, </w:t>
      </w:r>
      <w:r w:rsidR="13B68AC2">
        <w:rPr/>
        <w:t>refers</w:t>
      </w:r>
      <w:r w:rsidR="4EE8F14F">
        <w:rPr/>
        <w:t xml:space="preserve"> to opening times which no longer </w:t>
      </w:r>
      <w:r w:rsidR="3D71AF1A">
        <w:rPr/>
        <w:t>exist</w:t>
      </w:r>
      <w:r w:rsidR="45B0BD7E">
        <w:rPr/>
        <w:t xml:space="preserve">, </w:t>
      </w:r>
      <w:r w:rsidR="0BEB17F3">
        <w:rPr/>
        <w:t xml:space="preserve">provides inadequate times for meetings (1/2 hour for </w:t>
      </w:r>
      <w:r w:rsidR="3B2F7C08">
        <w:rPr/>
        <w:t xml:space="preserve">Association </w:t>
      </w:r>
      <w:r w:rsidR="383E321D">
        <w:rPr/>
        <w:t>meetings outside of contract negotiation,</w:t>
      </w:r>
      <w:r w:rsidR="33A047FB">
        <w:rPr/>
        <w:t xml:space="preserve"> would only pay association member attendance if it falls within their “regular” work schedules,</w:t>
      </w:r>
      <w:r w:rsidR="0F5CD217">
        <w:rPr/>
        <w:t xml:space="preserve"> and</w:t>
      </w:r>
      <w:r w:rsidR="66E8FDA1">
        <w:rPr/>
        <w:t xml:space="preserve"> would require meetings to be held outside of </w:t>
      </w:r>
      <w:r w:rsidR="37709122">
        <w:rPr/>
        <w:t xml:space="preserve">regular library hours (which would then mean that </w:t>
      </w:r>
      <w:r w:rsidR="1D4225A6">
        <w:rPr/>
        <w:t>all regular association meetings would be unpaid)</w:t>
      </w:r>
      <w:r w:rsidR="058F7D29">
        <w:rPr/>
        <w:t>.</w:t>
      </w:r>
    </w:p>
    <w:p w:rsidR="00C77CFF" w:rsidP="2D132E77" w:rsidRDefault="00C77CFF" w14:paraId="2AE16929" w14:textId="1A4950C6">
      <w:r w:rsidR="3D71AF1A">
        <w:rPr/>
        <w:t xml:space="preserve">Labor responded to </w:t>
      </w:r>
      <w:r w:rsidR="69DCE977">
        <w:rPr/>
        <w:t>management's</w:t>
      </w:r>
      <w:r w:rsidR="3D71AF1A">
        <w:rPr/>
        <w:t xml:space="preserve"> claim the Labor had been making excessive use of association meeting</w:t>
      </w:r>
      <w:r w:rsidR="3D71AF1A">
        <w:rPr/>
        <w:t>s</w:t>
      </w:r>
      <w:r w:rsidR="6CA838A7">
        <w:rPr/>
        <w:t xml:space="preserve"> by </w:t>
      </w:r>
      <w:r w:rsidR="6CA838A7">
        <w:rPr/>
        <w:t>stating</w:t>
      </w:r>
      <w:r w:rsidR="6CA838A7">
        <w:rPr/>
        <w:t xml:space="preserve"> that </w:t>
      </w:r>
      <w:r w:rsidR="597F6F8E">
        <w:rPr/>
        <w:t>there</w:t>
      </w:r>
      <w:r w:rsidR="6CA838A7">
        <w:rPr/>
        <w:t xml:space="preserve"> had only been 3 PS</w:t>
      </w:r>
      <w:r w:rsidR="6CA838A7">
        <w:rPr/>
        <w:t>A Associ</w:t>
      </w:r>
      <w:r w:rsidR="6CA838A7">
        <w:rPr/>
        <w:t xml:space="preserve">ation meetings in the last </w:t>
      </w:r>
      <w:r w:rsidR="6CA838A7">
        <w:rPr/>
        <w:t>18 months</w:t>
      </w:r>
      <w:r w:rsidR="1FB08C3A">
        <w:rPr/>
        <w:t xml:space="preserve">. Management was unable to answer how </w:t>
      </w:r>
      <w:r w:rsidR="1FB08C3A">
        <w:rPr/>
        <w:t>this was excessive</w:t>
      </w:r>
      <w:r w:rsidR="1FB08C3A">
        <w:rPr/>
        <w:t xml:space="preserve">. </w:t>
      </w:r>
      <w:proofErr w:type="gramStart"/>
      <w:proofErr w:type="gramEnd"/>
      <w:proofErr w:type="gramStart"/>
      <w:proofErr w:type="gramEnd"/>
    </w:p>
    <w:p w:rsidR="00C77CFF" w:rsidP="2D132E77" w:rsidRDefault="00C77CFF" w14:paraId="031E5083" w14:textId="4DD17B99">
      <w:r w:rsidR="0868EFDB">
        <w:rPr/>
        <w:t>Management wished to continue discussing Section 7</w:t>
      </w:r>
      <w:r w:rsidR="10AAB5EB">
        <w:rPr/>
        <w:t xml:space="preserve"> (Timecards) that had been tabled by Labor. </w:t>
      </w:r>
      <w:r w:rsidR="482A2755">
        <w:rPr/>
        <w:t xml:space="preserve">Management asked what tabling </w:t>
      </w:r>
      <w:r w:rsidR="482A2755">
        <w:rPr/>
        <w:t>meant,</w:t>
      </w:r>
      <w:r w:rsidR="482A2755">
        <w:rPr/>
        <w:t xml:space="preserve"> Labor explained that it was being set aside for now so that negotiations could </w:t>
      </w:r>
      <w:r w:rsidR="482A2755">
        <w:rPr/>
        <w:t>continue on</w:t>
      </w:r>
      <w:r w:rsidR="482A2755">
        <w:rPr/>
        <w:t xml:space="preserve"> more productive topics, and that Section 7 would be revisited </w:t>
      </w:r>
      <w:r w:rsidR="482A2755">
        <w:rPr/>
        <w:t>at a later date</w:t>
      </w:r>
      <w:r w:rsidR="482A2755">
        <w:rPr/>
        <w:t xml:space="preserve">. </w:t>
      </w:r>
      <w:r w:rsidR="03FA9C7F">
        <w:rPr/>
        <w:t xml:space="preserve">Labor </w:t>
      </w:r>
      <w:r w:rsidR="184F5050">
        <w:rPr/>
        <w:t xml:space="preserve">agreed to further delineate the following concerns with </w:t>
      </w:r>
      <w:r w:rsidR="184F5050">
        <w:rPr/>
        <w:t>Forework</w:t>
      </w:r>
      <w:r w:rsidR="184F5050">
        <w:rPr/>
        <w:t>:</w:t>
      </w:r>
    </w:p>
    <w:p w:rsidR="184F5050" w:rsidP="352ED5F0" w:rsidRDefault="184F5050" w14:paraId="5FF1F8B6" w14:textId="620FDFF5">
      <w:pPr>
        <w:pStyle w:val="ListParagraph"/>
        <w:numPr>
          <w:ilvl w:val="0"/>
          <w:numId w:val="1"/>
        </w:numPr>
        <w:suppressLineNumbers w:val="0"/>
        <w:bidi w:val="0"/>
        <w:spacing w:before="0" w:beforeAutospacing="off" w:after="160" w:afterAutospacing="off" w:line="279" w:lineRule="auto"/>
        <w:ind w:right="0"/>
        <w:jc w:val="left"/>
        <w:rPr>
          <w:sz w:val="24"/>
          <w:szCs w:val="24"/>
        </w:rPr>
      </w:pPr>
      <w:r w:rsidR="184F5050">
        <w:rPr/>
        <w:t>Forework</w:t>
      </w:r>
      <w:r w:rsidR="184F5050">
        <w:rPr/>
        <w:t xml:space="preserve"> had not yet issued correct pay and benefits statements for all staff (</w:t>
      </w:r>
      <w:r w:rsidR="184F5050">
        <w:rPr/>
        <w:t>indicating</w:t>
      </w:r>
      <w:r w:rsidR="184F5050">
        <w:rPr/>
        <w:t xml:space="preserve"> that testing would have been beneficial)</w:t>
      </w:r>
    </w:p>
    <w:p w:rsidR="184F5050" w:rsidP="352ED5F0" w:rsidRDefault="184F5050" w14:paraId="11E6A6BE" w14:textId="3333DDA0">
      <w:pPr>
        <w:pStyle w:val="ListParagraph"/>
        <w:numPr>
          <w:ilvl w:val="0"/>
          <w:numId w:val="1"/>
        </w:numPr>
        <w:suppressLineNumbers w:val="0"/>
        <w:bidi w:val="0"/>
        <w:spacing w:before="0" w:beforeAutospacing="off" w:after="160" w:afterAutospacing="off" w:line="279" w:lineRule="auto"/>
        <w:ind w:right="0"/>
        <w:jc w:val="left"/>
        <w:rPr>
          <w:sz w:val="24"/>
          <w:szCs w:val="24"/>
        </w:rPr>
      </w:pPr>
      <w:r w:rsidR="184F5050">
        <w:rPr/>
        <w:t xml:space="preserve">Labor asked whether staff could enter time manually instead of clocking in and </w:t>
      </w:r>
      <w:r w:rsidR="184F5050">
        <w:rPr/>
        <w:t>out, and</w:t>
      </w:r>
      <w:r w:rsidR="184F5050">
        <w:rPr/>
        <w:t xml:space="preserve"> provided examples of other Libraries and Tompkins County employees who </w:t>
      </w:r>
      <w:r w:rsidR="184F5050">
        <w:rPr/>
        <w:t>do enter</w:t>
      </w:r>
      <w:r w:rsidR="184F5050">
        <w:rPr/>
        <w:t xml:space="preserve"> their times manually and are hourly professional employees.</w:t>
      </w:r>
    </w:p>
    <w:p w:rsidR="00695E91" w:rsidP="352ED5F0" w:rsidRDefault="00695E91" w14:paraId="2EF602EE" w14:textId="40DE6098">
      <w:pPr>
        <w:pStyle w:val="ListParagraph"/>
        <w:numPr>
          <w:ilvl w:val="0"/>
          <w:numId w:val="1"/>
        </w:numPr>
        <w:rPr>
          <w:sz w:val="24"/>
          <w:szCs w:val="24"/>
        </w:rPr>
      </w:pPr>
      <w:r w:rsidR="01AD68BE">
        <w:rPr/>
        <w:t>Labor asked if time is being kept digitally, why are we not being paid by the minute</w:t>
      </w:r>
      <w:r w:rsidR="55B15F54">
        <w:rPr/>
        <w:t xml:space="preserve">, since it would be possible. Management was concerned about </w:t>
      </w:r>
      <w:r w:rsidR="55B15F54">
        <w:rPr/>
        <w:t>comp time</w:t>
      </w:r>
      <w:r w:rsidR="55B15F54">
        <w:rPr/>
        <w:t xml:space="preserve"> payouts</w:t>
      </w:r>
      <w:r w:rsidR="5E3F133C">
        <w:rPr/>
        <w:t xml:space="preserve"> and </w:t>
      </w:r>
      <w:r w:rsidR="5E3F133C">
        <w:rPr/>
        <w:t>indicated</w:t>
      </w:r>
      <w:r w:rsidR="5E3F133C">
        <w:rPr/>
        <w:t xml:space="preserve"> that employees had been receiving more pay </w:t>
      </w:r>
      <w:r w:rsidR="5E3F133C">
        <w:rPr/>
        <w:t>on</w:t>
      </w:r>
      <w:r w:rsidR="5E3F133C">
        <w:rPr/>
        <w:t xml:space="preserve"> </w:t>
      </w:r>
      <w:r w:rsidR="5E3F133C">
        <w:rPr/>
        <w:t>Forework</w:t>
      </w:r>
      <w:r w:rsidR="55B15F54">
        <w:rPr/>
        <w:t>.</w:t>
      </w:r>
      <w:r w:rsidR="04A9F9A8">
        <w:rPr/>
        <w:t xml:space="preserve"> </w:t>
      </w:r>
      <w:proofErr w:type="gramStart"/>
      <w:proofErr w:type="gramEnd"/>
    </w:p>
    <w:p w:rsidR="00695E91" w:rsidP="352ED5F0" w:rsidRDefault="00695E91" w14:paraId="61C96C0C" w14:textId="586F05A2">
      <w:pPr>
        <w:pStyle w:val="ListParagraph"/>
        <w:numPr>
          <w:ilvl w:val="0"/>
          <w:numId w:val="1"/>
        </w:numPr>
        <w:rPr>
          <w:sz w:val="24"/>
          <w:szCs w:val="24"/>
        </w:rPr>
      </w:pPr>
      <w:r w:rsidR="471FC0F1">
        <w:rPr/>
        <w:t xml:space="preserve">Labor asked why </w:t>
      </w:r>
      <w:r w:rsidR="471FC0F1">
        <w:rPr/>
        <w:t>Forework</w:t>
      </w:r>
      <w:r w:rsidR="471FC0F1">
        <w:rPr/>
        <w:t xml:space="preserve"> was pushed through without Union collaboration</w:t>
      </w:r>
      <w:r w:rsidR="5361044A">
        <w:rPr/>
        <w:t xml:space="preserve"> and </w:t>
      </w:r>
      <w:r w:rsidR="5361044A">
        <w:rPr/>
        <w:t>maintains</w:t>
      </w:r>
      <w:r w:rsidR="5361044A">
        <w:rPr/>
        <w:t xml:space="preserve"> that it was a violation of the current contract, which mandates paper </w:t>
      </w:r>
      <w:r w:rsidR="5361044A">
        <w:rPr/>
        <w:t>time cards</w:t>
      </w:r>
      <w:r w:rsidR="5361044A">
        <w:rPr/>
        <w:t xml:space="preserve">, signed by employees. </w:t>
      </w:r>
    </w:p>
    <w:p w:rsidR="00695E91" w:rsidP="352ED5F0" w:rsidRDefault="00695E91" w14:paraId="528709D1" w14:textId="435DFCC4">
      <w:pPr>
        <w:pStyle w:val="ListParagraph"/>
        <w:numPr>
          <w:ilvl w:val="0"/>
          <w:numId w:val="1"/>
        </w:numPr>
        <w:rPr>
          <w:sz w:val="24"/>
          <w:szCs w:val="24"/>
        </w:rPr>
      </w:pPr>
      <w:r w:rsidR="66EDC3C9">
        <w:rPr/>
        <w:t>Labor</w:t>
      </w:r>
      <w:r w:rsidR="15DF4368">
        <w:rPr/>
        <w:t xml:space="preserve"> discussed further concerns surrounding limited clock in/clock out devices</w:t>
      </w:r>
      <w:r w:rsidR="15DF4368">
        <w:rPr/>
        <w:t>, using</w:t>
      </w:r>
      <w:r w:rsidR="15DF4368">
        <w:rPr/>
        <w:t xml:space="preserve"> personal devices to clock in and out</w:t>
      </w:r>
      <w:r w:rsidR="66EDC3C9">
        <w:rPr/>
        <w:t xml:space="preserve"> </w:t>
      </w:r>
    </w:p>
    <w:p w:rsidR="00695E91" w:rsidP="352ED5F0" w:rsidRDefault="00695E91" w14:paraId="3AC3A519" w14:textId="57F18394">
      <w:pPr>
        <w:pStyle w:val="ListParagraph"/>
        <w:numPr>
          <w:ilvl w:val="0"/>
          <w:numId w:val="1"/>
        </w:numPr>
        <w:rPr>
          <w:sz w:val="24"/>
          <w:szCs w:val="24"/>
        </w:rPr>
      </w:pPr>
      <w:r w:rsidR="577ECFB6">
        <w:rPr/>
        <w:t xml:space="preserve">Labor agreed that timekeeping should </w:t>
      </w:r>
      <w:r w:rsidR="47E10E52">
        <w:rPr/>
        <w:t xml:space="preserve">match reality. </w:t>
      </w:r>
      <w:r w:rsidR="47E10E52">
        <w:rPr/>
        <w:t xml:space="preserve">Management indicated that they would need to explore how minute by minute time keeping would </w:t>
      </w:r>
      <w:r w:rsidR="47E10E52">
        <w:rPr/>
        <w:t>impact</w:t>
      </w:r>
      <w:r w:rsidR="47E10E52">
        <w:rPr/>
        <w:t xml:space="preserve"> comp time payouts.</w:t>
      </w:r>
      <w:r w:rsidR="47E10E52">
        <w:rPr/>
        <w:t xml:space="preserve"> </w:t>
      </w:r>
    </w:p>
    <w:p w:rsidR="00997A43" w:rsidP="352ED5F0" w:rsidRDefault="00997A43" w14:paraId="6AD0A47B" w14:textId="5506DA30">
      <w:pPr>
        <w:pStyle w:val="Normal"/>
      </w:pPr>
      <w:r w:rsidR="6223B4F8">
        <w:rPr/>
        <w:t xml:space="preserve">Management </w:t>
      </w:r>
      <w:r w:rsidR="396DA561">
        <w:rPr/>
        <w:t xml:space="preserve">offered to </w:t>
      </w:r>
      <w:r w:rsidR="396DA561">
        <w:rPr/>
        <w:t>maintain</w:t>
      </w:r>
      <w:r w:rsidR="396DA561">
        <w:rPr/>
        <w:t xml:space="preserve"> current contract language </w:t>
      </w:r>
      <w:r w:rsidR="62F780DB">
        <w:rPr/>
        <w:t xml:space="preserve">on Article </w:t>
      </w:r>
      <w:r w:rsidR="54D0AA17">
        <w:rPr/>
        <w:t>5(A)</w:t>
      </w:r>
      <w:r w:rsidR="579031A2">
        <w:rPr/>
        <w:t xml:space="preserve"> &amp; 5(B)</w:t>
      </w:r>
      <w:r w:rsidR="54D0AA17">
        <w:rPr/>
        <w:t xml:space="preserve"> (Library Hours</w:t>
      </w:r>
      <w:r w:rsidR="22CD74CE">
        <w:rPr/>
        <w:t xml:space="preserve">, </w:t>
      </w:r>
      <w:r w:rsidR="00678B0A">
        <w:rPr/>
        <w:t>6</w:t>
      </w:r>
      <w:r w:rsidR="62F780DB">
        <w:rPr/>
        <w:t>(A)</w:t>
      </w:r>
      <w:r w:rsidR="06936F8F">
        <w:rPr/>
        <w:t xml:space="preserve"> and </w:t>
      </w:r>
      <w:r w:rsidR="00678B0A">
        <w:rPr/>
        <w:t>6</w:t>
      </w:r>
      <w:r w:rsidR="06936F8F">
        <w:rPr/>
        <w:t xml:space="preserve">(B) (Workweek Language). </w:t>
      </w:r>
    </w:p>
    <w:p w:rsidR="00A839D2" w:rsidP="2D132E77" w:rsidRDefault="00A839D2" w14:paraId="653A61CB" w14:textId="7B95285A">
      <w:r>
        <w:t xml:space="preserve">Management offered to keep current contract language on </w:t>
      </w:r>
      <w:r w:rsidR="00C733FD">
        <w:t>10</w:t>
      </w:r>
      <w:r w:rsidR="00F638F9">
        <w:t>(B) (Promotions and Reclassifications)</w:t>
      </w:r>
    </w:p>
    <w:p w:rsidR="5E9EF696" w:rsidRDefault="5E9EF696" w14:paraId="5149471E" w14:textId="2897C012">
      <w:pPr/>
      <w:r w:rsidR="58C462B4">
        <w:rPr/>
        <w:t>Management opposed Labors proposed changes to 10G</w:t>
      </w:r>
      <w:r w:rsidR="2862B944">
        <w:rPr/>
        <w:t xml:space="preserve"> (standardization of probationary periods</w:t>
      </w:r>
      <w:r w:rsidR="42046E3F">
        <w:rPr/>
        <w:t xml:space="preserve">—shared in </w:t>
      </w:r>
      <w:r w:rsidR="42046E3F">
        <w:rPr/>
        <w:t>previous</w:t>
      </w:r>
      <w:r w:rsidR="42046E3F">
        <w:rPr/>
        <w:t xml:space="preserve"> email</w:t>
      </w:r>
      <w:r w:rsidR="2D5BDC4D">
        <w:rPr/>
        <w:t xml:space="preserve">). </w:t>
      </w:r>
      <w:r w:rsidR="78CBB214">
        <w:rPr/>
        <w:t xml:space="preserve">Management </w:t>
      </w:r>
      <w:r w:rsidR="78CBB214">
        <w:rPr/>
        <w:t>doesn’t</w:t>
      </w:r>
      <w:r w:rsidR="78CBB214">
        <w:rPr/>
        <w:t xml:space="preserve"> want</w:t>
      </w:r>
      <w:r w:rsidR="2D5BDC4D">
        <w:rPr/>
        <w:t xml:space="preserve"> </w:t>
      </w:r>
      <w:r w:rsidR="2D5BDC4D">
        <w:rPr/>
        <w:t>standard</w:t>
      </w:r>
      <w:r w:rsidR="2D5BDC4D">
        <w:rPr/>
        <w:t xml:space="preserve"> period within the same job classifications. </w:t>
      </w:r>
      <w:r w:rsidR="5A3BDBE5">
        <w:rPr/>
        <w:t xml:space="preserve">Labor argued that probationary periods have been unfairly applied to employees in the same </w:t>
      </w:r>
      <w:r w:rsidR="07000ACA">
        <w:rPr/>
        <w:t>classifications</w:t>
      </w:r>
      <w:r w:rsidR="5A3BDBE5">
        <w:rPr/>
        <w:t xml:space="preserve"> and</w:t>
      </w:r>
      <w:r w:rsidR="07000ACA">
        <w:rPr/>
        <w:t xml:space="preserve"> working conditions.</w:t>
      </w:r>
      <w:r w:rsidR="47E094A1">
        <w:rPr/>
        <w:t xml:space="preserve"> Management </w:t>
      </w:r>
      <w:r w:rsidR="47E094A1">
        <w:rPr/>
        <w:t>indicated</w:t>
      </w:r>
      <w:r w:rsidR="47E094A1">
        <w:rPr/>
        <w:t xml:space="preserve"> that they were not interested </w:t>
      </w:r>
      <w:r w:rsidR="24DB7C3C">
        <w:rPr/>
        <w:t xml:space="preserve">in Labor’s </w:t>
      </w:r>
      <w:r w:rsidR="3B9A1643">
        <w:rPr/>
        <w:t>10G proposal.</w:t>
      </w:r>
    </w:p>
    <w:p w:rsidR="61863BF5" w:rsidRDefault="61863BF5" w14:paraId="722A59D3" w14:textId="68BFBFD2">
      <w:pPr>
        <w:rPr/>
      </w:pPr>
      <w:r w:rsidR="3AE157F1">
        <w:rPr/>
        <w:t xml:space="preserve">Groups </w:t>
      </w:r>
      <w:r w:rsidR="3AE157F1">
        <w:rPr/>
        <w:t>broke</w:t>
      </w:r>
      <w:r w:rsidR="3AE157F1">
        <w:rPr/>
        <w:t xml:space="preserve"> for caucus. Upon returning, Labor presented counter to 6C:</w:t>
      </w:r>
    </w:p>
    <w:p w:rsidR="013A4D09" w:rsidP="352ED5F0" w:rsidRDefault="013A4D09" w14:paraId="3A3B05F6" w14:textId="2385FA60">
      <w:pPr>
        <w:shd w:val="clear" w:color="auto" w:fill="FFFFFF" w:themeFill="background1"/>
        <w:spacing w:before="240" w:beforeAutospacing="off" w:after="240" w:afterAutospacing="off"/>
        <w:rPr>
          <w:rFonts w:ascii="Arial" w:hAnsi="Arial" w:eastAsia="Arial" w:cs="Arial"/>
          <w:b w:val="0"/>
          <w:bCs w:val="0"/>
          <w:i w:val="0"/>
          <w:iCs w:val="0"/>
          <w:strike w:val="0"/>
          <w:dstrike w:val="0"/>
          <w:noProof w:val="0"/>
          <w:color w:val="000000" w:themeColor="text1" w:themeTint="FF" w:themeShade="FF"/>
          <w:sz w:val="22"/>
          <w:szCs w:val="22"/>
          <w:u w:val="none"/>
          <w:lang w:val="en-US"/>
        </w:rPr>
      </w:pPr>
      <w:r w:rsidR="08398E71">
        <w:rPr/>
        <w:t xml:space="preserve">LABOR COUNTER 6C: </w:t>
      </w:r>
      <w:r w:rsidRPr="352ED5F0" w:rsidR="08398E71">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In arranging for permanent changes to assignments, shifts, days of work, and days off, the </w:t>
      </w:r>
      <w:r w:rsidRPr="352ED5F0" w:rsidR="08398E71">
        <w:rPr>
          <w:rFonts w:ascii="Arial" w:hAnsi="Arial" w:eastAsia="Arial" w:cs="Arial"/>
          <w:b w:val="0"/>
          <w:bCs w:val="0"/>
          <w:i w:val="0"/>
          <w:iCs w:val="0"/>
          <w:strike w:val="0"/>
          <w:dstrike w:val="0"/>
          <w:noProof w:val="0"/>
          <w:color w:val="000000" w:themeColor="text1" w:themeTint="FF" w:themeShade="FF"/>
          <w:sz w:val="22"/>
          <w:szCs w:val="22"/>
          <w:u w:val="none"/>
          <w:lang w:val="en-US"/>
        </w:rPr>
        <w:t>Library</w:t>
      </w:r>
      <w:r w:rsidRPr="352ED5F0" w:rsidR="08398E71">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 will seek input and will work collaboratively with staff and give at least </w:t>
      </w:r>
      <w:r w:rsidRPr="352ED5F0" w:rsidR="08398E71">
        <w:rPr>
          <w:rFonts w:ascii="Arial" w:hAnsi="Arial" w:eastAsia="Arial" w:cs="Arial"/>
          <w:b w:val="0"/>
          <w:bCs w:val="0"/>
          <w:i w:val="0"/>
          <w:iCs w:val="0"/>
          <w:strike w:val="0"/>
          <w:dstrike w:val="0"/>
          <w:noProof w:val="0"/>
          <w:color w:val="000000" w:themeColor="text1" w:themeTint="FF" w:themeShade="FF"/>
          <w:sz w:val="22"/>
          <w:szCs w:val="22"/>
          <w:u w:val="none"/>
          <w:lang w:val="en-US"/>
        </w:rPr>
        <w:t>30 days</w:t>
      </w:r>
      <w:r w:rsidRPr="352ED5F0" w:rsidR="08398E71">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 notice prior to implementing a change. </w:t>
      </w:r>
      <w:r w:rsidRPr="352ED5F0" w:rsidR="08398E71">
        <w:rPr>
          <w:rFonts w:ascii="Arial" w:hAnsi="Arial" w:eastAsia="Arial" w:cs="Arial"/>
          <w:b w:val="0"/>
          <w:bCs w:val="0"/>
          <w:i w:val="0"/>
          <w:iCs w:val="0"/>
          <w:strike w:val="1"/>
          <w:noProof w:val="0"/>
          <w:color w:val="000000" w:themeColor="text1" w:themeTint="FF" w:themeShade="FF"/>
          <w:sz w:val="22"/>
          <w:szCs w:val="22"/>
          <w:u w:val="none"/>
          <w:lang w:val="en-US"/>
        </w:rPr>
        <w:t xml:space="preserve">In cases where multiple options are available, the decision will be made using the seniority list starting with the staff member who has the greatest seniority and going down the list. </w:t>
      </w:r>
      <w:r w:rsidRPr="352ED5F0" w:rsidR="08398E71">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In arranging for temporary changes (lasting less than 3 months), the </w:t>
      </w:r>
      <w:r w:rsidRPr="352ED5F0" w:rsidR="08398E71">
        <w:rPr>
          <w:rFonts w:ascii="Arial" w:hAnsi="Arial" w:eastAsia="Arial" w:cs="Arial"/>
          <w:b w:val="0"/>
          <w:bCs w:val="0"/>
          <w:i w:val="0"/>
          <w:iCs w:val="0"/>
          <w:strike w:val="0"/>
          <w:dstrike w:val="0"/>
          <w:noProof w:val="0"/>
          <w:color w:val="000000" w:themeColor="text1" w:themeTint="FF" w:themeShade="FF"/>
          <w:sz w:val="22"/>
          <w:szCs w:val="22"/>
          <w:u w:val="none"/>
          <w:lang w:val="en-US"/>
        </w:rPr>
        <w:t>Library</w:t>
      </w:r>
      <w:r w:rsidRPr="352ED5F0" w:rsidR="08398E71">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 will make its best effort to give at least </w:t>
      </w:r>
      <w:r w:rsidRPr="352ED5F0" w:rsidR="08398E71">
        <w:rPr>
          <w:rFonts w:ascii="Arial" w:hAnsi="Arial" w:eastAsia="Arial" w:cs="Arial"/>
          <w:b w:val="0"/>
          <w:bCs w:val="0"/>
          <w:i w:val="0"/>
          <w:iCs w:val="0"/>
          <w:strike w:val="0"/>
          <w:dstrike w:val="0"/>
          <w:noProof w:val="0"/>
          <w:color w:val="000000" w:themeColor="text1" w:themeTint="FF" w:themeShade="FF"/>
          <w:sz w:val="22"/>
          <w:szCs w:val="22"/>
          <w:u w:val="none"/>
          <w:lang w:val="en-US"/>
        </w:rPr>
        <w:t>15 days</w:t>
      </w:r>
      <w:r w:rsidRPr="352ED5F0" w:rsidR="08398E71">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 notice prior to implementing a </w:t>
      </w:r>
      <w:r w:rsidRPr="352ED5F0" w:rsidR="08398E71">
        <w:rPr>
          <w:rFonts w:ascii="Arial" w:hAnsi="Arial" w:eastAsia="Arial" w:cs="Arial"/>
          <w:b w:val="0"/>
          <w:bCs w:val="0"/>
          <w:i w:val="0"/>
          <w:iCs w:val="0"/>
          <w:strike w:val="0"/>
          <w:dstrike w:val="0"/>
          <w:noProof w:val="0"/>
          <w:color w:val="000000" w:themeColor="text1" w:themeTint="FF" w:themeShade="FF"/>
          <w:sz w:val="22"/>
          <w:szCs w:val="22"/>
          <w:u w:val="none"/>
          <w:lang w:val="en-US"/>
        </w:rPr>
        <w:t>change, and</w:t>
      </w:r>
      <w:r w:rsidRPr="352ED5F0" w:rsidR="08398E71">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 provide an estimated end date. In both cases the library will provide information </w:t>
      </w:r>
      <w:r w:rsidRPr="352ED5F0" w:rsidR="08398E71">
        <w:rPr>
          <w:rFonts w:ascii="Arial" w:hAnsi="Arial" w:eastAsia="Arial" w:cs="Arial"/>
          <w:b w:val="0"/>
          <w:bCs w:val="0"/>
          <w:i w:val="0"/>
          <w:iCs w:val="0"/>
          <w:strike w:val="0"/>
          <w:dstrike w:val="0"/>
          <w:noProof w:val="0"/>
          <w:color w:val="000000" w:themeColor="text1" w:themeTint="FF" w:themeShade="FF"/>
          <w:sz w:val="22"/>
          <w:szCs w:val="22"/>
          <w:u w:val="none"/>
          <w:lang w:val="en-US"/>
        </w:rPr>
        <w:t>regarding</w:t>
      </w:r>
      <w:r w:rsidRPr="352ED5F0" w:rsidR="08398E71">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 the need and urgency for the change and will consider the employees’ input</w:t>
      </w:r>
      <w:r w:rsidRPr="352ED5F0" w:rsidR="08398E71">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 </w:t>
      </w:r>
      <w:r w:rsidRPr="352ED5F0" w:rsidR="08398E71">
        <w:rPr>
          <w:rFonts w:ascii="Arial" w:hAnsi="Arial" w:eastAsia="Arial" w:cs="Arial"/>
          <w:b w:val="0"/>
          <w:bCs w:val="0"/>
          <w:i w:val="0"/>
          <w:iCs w:val="0"/>
          <w:strike w:val="1"/>
          <w:noProof w:val="0"/>
          <w:color w:val="000000" w:themeColor="text1" w:themeTint="FF" w:themeShade="FF"/>
          <w:sz w:val="22"/>
          <w:szCs w:val="22"/>
          <w:u w:val="none"/>
          <w:lang w:val="en-US"/>
        </w:rPr>
        <w:t>The</w:t>
      </w:r>
      <w:r w:rsidRPr="352ED5F0" w:rsidR="08398E71">
        <w:rPr>
          <w:rFonts w:ascii="Arial" w:hAnsi="Arial" w:eastAsia="Arial" w:cs="Arial"/>
          <w:b w:val="0"/>
          <w:bCs w:val="0"/>
          <w:i w:val="0"/>
          <w:iCs w:val="0"/>
          <w:strike w:val="1"/>
          <w:noProof w:val="0"/>
          <w:color w:val="000000" w:themeColor="text1" w:themeTint="FF" w:themeShade="FF"/>
          <w:sz w:val="22"/>
          <w:szCs w:val="22"/>
          <w:u w:val="none"/>
          <w:lang w:val="en-US"/>
        </w:rPr>
        <w:t xml:space="preserve"> Library shall take into consideration reasonable individual needs</w:t>
      </w:r>
      <w:r w:rsidRPr="352ED5F0" w:rsidR="08398E71">
        <w:rPr>
          <w:rFonts w:ascii="Arial" w:hAnsi="Arial" w:eastAsia="Arial" w:cs="Arial"/>
          <w:b w:val="0"/>
          <w:bCs w:val="0"/>
          <w:i w:val="0"/>
          <w:iCs w:val="0"/>
          <w:strike w:val="0"/>
          <w:dstrike w:val="0"/>
          <w:noProof w:val="0"/>
          <w:color w:val="000000" w:themeColor="text1" w:themeTint="FF" w:themeShade="FF"/>
          <w:sz w:val="22"/>
          <w:szCs w:val="22"/>
          <w:u w:val="none"/>
          <w:lang w:val="en-US"/>
        </w:rPr>
        <w:t>; seniority must be considered.</w:t>
      </w:r>
    </w:p>
    <w:p w:rsidR="35B3847A" w:rsidP="5E9EF696" w:rsidRDefault="35B3847A" w14:paraId="7DC5F183" w14:textId="5F14CC99">
      <w:pPr>
        <w:pStyle w:val="Normal"/>
      </w:pPr>
      <w:r w:rsidR="5CE3FF3C">
        <w:rPr/>
        <w:t xml:space="preserve">The following section, 8: Rest Periods and Meal Periods, was </w:t>
      </w:r>
      <w:r w:rsidR="5CE3FF3C">
        <w:rPr/>
        <w:t>TA</w:t>
      </w:r>
      <w:r w:rsidR="573AA065">
        <w:rPr/>
        <w:t>’</w:t>
      </w:r>
      <w:r w:rsidR="5CE3FF3C">
        <w:rPr/>
        <w:t>d</w:t>
      </w:r>
      <w:r w:rsidR="5CE3FF3C">
        <w:rPr/>
        <w:t>:</w:t>
      </w:r>
    </w:p>
    <w:p w:rsidR="35B3847A" w:rsidP="5E9EF696" w:rsidRDefault="35B3847A" w14:paraId="656B30EC" w14:textId="3B068853">
      <w:pPr>
        <w:pStyle w:val="Normal"/>
        <w:rPr/>
      </w:pPr>
      <w:r w:rsidR="5CE3FF3C">
        <w:rPr/>
        <w:t>8. Rest Periods and Meal Periods</w:t>
      </w:r>
    </w:p>
    <w:p w:rsidR="35B3847A" w:rsidP="5E9EF696" w:rsidRDefault="35B3847A" w14:paraId="25906953" w14:textId="6D17FDEF">
      <w:pPr>
        <w:pStyle w:val="Normal"/>
        <w:rPr/>
      </w:pPr>
      <w:r w:rsidR="5CE3FF3C">
        <w:rPr/>
        <w:t>A) Employees who work at least three hours or more but less than six hours in the shift are entitled to one (1) 15-minute res</w:t>
      </w:r>
      <w:r w:rsidR="5CE3FF3C">
        <w:rPr/>
        <w:t>t period. Employees who work six hours or more are entitled to two</w:t>
      </w:r>
      <w:r w:rsidR="300F8EDA">
        <w:rPr/>
        <w:t xml:space="preserve"> (2) 15-minute rest periods.</w:t>
      </w:r>
    </w:p>
    <w:p w:rsidR="0041FFE7" w:rsidP="5E9EF696" w:rsidRDefault="0041FFE7" w14:paraId="515FAB7E" w14:textId="7BFCCAA7">
      <w:pPr>
        <w:pStyle w:val="Normal"/>
        <w:rPr/>
      </w:pPr>
      <w:r w:rsidR="300F8EDA">
        <w:rPr/>
        <w:t>Rest periods and/or meal breaks may not be used to begin shifts late or end shifts early.</w:t>
      </w:r>
    </w:p>
    <w:p w:rsidR="0041FFE7" w:rsidP="5E9EF696" w:rsidRDefault="0041FFE7" w14:paraId="09B71665" w14:textId="057A58EA">
      <w:pPr>
        <w:pStyle w:val="Normal"/>
        <w:rPr/>
      </w:pPr>
      <w:r w:rsidR="300F8EDA">
        <w:rPr/>
        <w:t>B) Meal break</w:t>
      </w:r>
      <w:r w:rsidR="300F8EDA">
        <w:rPr/>
        <w:t xml:space="preserve">s are a minimum of 30 minutes for any </w:t>
      </w:r>
      <w:r w:rsidR="300F8EDA">
        <w:rPr/>
        <w:t>shift</w:t>
      </w:r>
      <w:r w:rsidR="300F8EDA">
        <w:rPr/>
        <w:t xml:space="preserve"> six (6) hours or more. Meal breaks will be recorded.</w:t>
      </w:r>
    </w:p>
    <w:p w:rsidR="51561F80" w:rsidRDefault="51561F80" w14:paraId="32487973" w14:textId="24064741">
      <w:pPr/>
      <w:r w:rsidR="2E66A32F">
        <w:rPr/>
        <w:t>The following section, 6(D)2</w:t>
      </w:r>
      <w:r w:rsidR="2E66A32F">
        <w:rPr/>
        <w:t>, was</w:t>
      </w:r>
      <w:r w:rsidR="2E66A32F">
        <w:rPr/>
        <w:t xml:space="preserve"> TA’d</w:t>
      </w:r>
      <w:r w:rsidR="2E66A32F">
        <w:rPr/>
        <w:t>:</w:t>
      </w:r>
    </w:p>
    <w:p w:rsidR="51561F80" w:rsidRDefault="51561F80" w14:paraId="2B137E86" w14:textId="72EAD6CE">
      <w:pPr>
        <w:rPr/>
      </w:pPr>
      <w:r w:rsidR="2E66A32F">
        <w:rPr/>
        <w:t>6) Work Week</w:t>
      </w:r>
    </w:p>
    <w:p w:rsidR="51561F80" w:rsidRDefault="51561F80" w14:paraId="0DC61278" w14:textId="0D75CAF0">
      <w:pPr>
        <w:rPr/>
      </w:pPr>
      <w:r w:rsidR="2E66A32F">
        <w:rPr/>
        <w:t>D. Sunday Hours</w:t>
      </w:r>
    </w:p>
    <w:p w:rsidR="51561F80" w:rsidRDefault="51561F80" w14:paraId="60820690" w14:textId="4E68A73A">
      <w:pPr>
        <w:rPr/>
      </w:pPr>
      <w:r w:rsidR="2E66A32F">
        <w:rPr/>
        <w:t>2</w:t>
      </w:r>
      <w:r w:rsidR="2E66A32F">
        <w:rPr/>
        <w:t xml:space="preserve">. </w:t>
      </w:r>
      <w:r w:rsidR="2E66A32F">
        <w:rPr/>
        <w:t xml:space="preserve">Employees of the </w:t>
      </w:r>
      <w:r w:rsidR="2E66A32F">
        <w:rPr/>
        <w:t>Library</w:t>
      </w:r>
      <w:r w:rsidR="2E66A32F">
        <w:rPr/>
        <w:t xml:space="preserve"> will be offered the </w:t>
      </w:r>
      <w:r w:rsidR="2E66A32F">
        <w:rPr/>
        <w:t>option</w:t>
      </w:r>
      <w:r w:rsidR="2E66A32F">
        <w:rPr/>
        <w:t xml:space="preserve"> of working Sundays </w:t>
      </w:r>
      <w:r w:rsidR="2E66A32F">
        <w:rPr/>
        <w:t>on the basis of</w:t>
      </w:r>
      <w:r w:rsidR="2E66A32F">
        <w:rPr/>
        <w:t xml:space="preserve"> seniority.</w:t>
      </w:r>
      <w:r w:rsidR="2E66A32F">
        <w:rPr/>
        <w:t xml:space="preserve"> The schedule for Sundays will be created using the seniority list starting with the staff member who has the greatest seniority and going down the list until all who choose to work have had an opportunity. </w:t>
      </w:r>
      <w:r w:rsidR="2E66A32F">
        <w:rPr/>
        <w:t>In the event that</w:t>
      </w:r>
      <w:r w:rsidR="2E66A32F">
        <w:rPr/>
        <w:t xml:space="preserve"> there are no volunteers, the three most recently hired employees working in the </w:t>
      </w:r>
      <w:r w:rsidR="2E66A32F">
        <w:rPr/>
        <w:t>title</w:t>
      </w:r>
      <w:r w:rsidR="2E66A32F">
        <w:rPr/>
        <w:t xml:space="preserve"> of Librarian I and Librarian II may </w:t>
      </w:r>
      <w:r w:rsidR="2E66A32F">
        <w:rPr/>
        <w:t>be required</w:t>
      </w:r>
      <w:r w:rsidR="2E66A32F">
        <w:rPr/>
        <w:t xml:space="preserve"> to work. No employee will be compelled to work more than 50% of available Sundays.</w:t>
      </w:r>
    </w:p>
    <w:p w:rsidR="51561F80" w:rsidP="5E9EF696" w:rsidRDefault="51561F80" w14:paraId="6BC2A6C9" w14:textId="5BA30BFB">
      <w:pPr>
        <w:pStyle w:val="Normal"/>
        <w:rPr/>
      </w:pPr>
      <w:r w:rsidR="2E66A32F">
        <w:rPr/>
        <w:t xml:space="preserve">Management presented counter to 4D: </w:t>
      </w:r>
    </w:p>
    <w:p w:rsidR="51561F80" w:rsidP="5E9EF696" w:rsidRDefault="51561F80" w14:paraId="06A424F6" w14:textId="48159060">
      <w:pPr>
        <w:pStyle w:val="Normal"/>
        <w:rPr/>
      </w:pPr>
      <w:r w:rsidR="2E66A32F">
        <w:rPr/>
        <w:t xml:space="preserve">The Association agrees that it and its members will restrict the amount of necessary Association activity conducted on Library time to the lowest possible minimum. During contract negotiations, general membership meetings </w:t>
      </w:r>
      <w:r w:rsidR="2E66A32F">
        <w:rPr/>
        <w:t>on</w:t>
      </w:r>
      <w:r w:rsidR="2E66A32F">
        <w:rPr/>
        <w:t xml:space="preserve"> Library time will not exceed</w:t>
      </w:r>
      <w:r w:rsidR="2E66A32F">
        <w:rPr/>
        <w:t xml:space="preserve"> a total of </w:t>
      </w:r>
      <w:r w:rsidR="5C4ECD3D">
        <w:rPr/>
        <w:t xml:space="preserve">one (1) hour per month without the approval of the Library Director or the person in charge. General membership meetings </w:t>
      </w:r>
      <w:r w:rsidR="5C4ECD3D">
        <w:rPr/>
        <w:t>on</w:t>
      </w:r>
      <w:r w:rsidR="5C4ECD3D">
        <w:rPr/>
        <w:t xml:space="preserve"> Library </w:t>
      </w:r>
      <w:r w:rsidR="5C4ECD3D">
        <w:rPr/>
        <w:t>time</w:t>
      </w:r>
      <w:r w:rsidR="5C4ECD3D">
        <w:rPr/>
        <w:t xml:space="preserve"> out</w:t>
      </w:r>
      <w:r w:rsidR="5C4ECD3D">
        <w:rPr/>
        <w:t xml:space="preserve">side </w:t>
      </w:r>
      <w:r w:rsidR="5C4ECD3D">
        <w:rPr/>
        <w:t>of contract negotiations shall not ex</w:t>
      </w:r>
      <w:r w:rsidR="5C4ECD3D">
        <w:rPr/>
        <w:t>ceed a tota</w:t>
      </w:r>
      <w:r w:rsidR="5C4ECD3D">
        <w:rPr/>
        <w:t xml:space="preserve">l of one </w:t>
      </w:r>
      <w:r w:rsidR="5C4ECD3D">
        <w:rPr/>
        <w:t>hal</w:t>
      </w:r>
      <w:r w:rsidR="48862955">
        <w:rPr/>
        <w:t>f</w:t>
      </w:r>
      <w:r w:rsidR="5C4ECD3D">
        <w:rPr/>
        <w:t xml:space="preserve"> (½) hour per month without the approval </w:t>
      </w:r>
      <w:r w:rsidR="5C4ECD3D">
        <w:rPr/>
        <w:t xml:space="preserve">of the Library </w:t>
      </w:r>
      <w:r w:rsidR="1C57ECB1">
        <w:rPr/>
        <w:t>Director or the person in charge. The Association agrees that its members in attendance at these meetings will only be paid for their attendance if it falls within their regular work schedules.</w:t>
      </w:r>
    </w:p>
    <w:p w:rsidR="60591F2D" w:rsidP="5E9EF696" w:rsidRDefault="60591F2D" w14:paraId="6049AC9F" w14:textId="2DD93DBB">
      <w:pPr>
        <w:pStyle w:val="Normal"/>
        <w:rPr/>
      </w:pPr>
      <w:r w:rsidR="1C57ECB1">
        <w:rPr/>
        <w:t xml:space="preserve">Whenever </w:t>
      </w:r>
      <w:r w:rsidR="1C57ECB1">
        <w:rPr/>
        <w:t>feasible</w:t>
      </w:r>
      <w:r w:rsidR="1C57ECB1">
        <w:rPr/>
        <w:t xml:space="preserve">, the Association will make a good faith effort to notify management at least </w:t>
      </w:r>
      <w:r w:rsidR="1C57ECB1">
        <w:rPr/>
        <w:t>24 hours in advance of a general membership meeting.</w:t>
      </w:r>
    </w:p>
    <w:p w:rsidR="60591F2D" w:rsidP="5E9EF696" w:rsidRDefault="60591F2D" w14:paraId="2BB978E6" w14:textId="7105F7D0">
      <w:pPr>
        <w:pStyle w:val="Normal"/>
        <w:rPr/>
      </w:pPr>
      <w:r w:rsidR="1C57ECB1">
        <w:rPr/>
        <w:t xml:space="preserve">The Association agrees that its meetings </w:t>
      </w:r>
      <w:r w:rsidR="1C57ECB1">
        <w:rPr/>
        <w:t>on</w:t>
      </w:r>
      <w:r w:rsidR="1C57ECB1">
        <w:rPr/>
        <w:t xml:space="preserve"> Library time as set forth above shall not be scheduled during the </w:t>
      </w:r>
      <w:r w:rsidR="1C57ECB1">
        <w:rPr/>
        <w:t>open</w:t>
      </w:r>
      <w:r w:rsidR="1C57ECB1">
        <w:rPr/>
        <w:t xml:space="preserve"> hours of the </w:t>
      </w:r>
      <w:r w:rsidR="1C57ECB1">
        <w:rPr/>
        <w:t>Library</w:t>
      </w:r>
      <w:r w:rsidR="1C57ECB1">
        <w:rPr/>
        <w:t xml:space="preserve"> as long as the </w:t>
      </w:r>
      <w:r w:rsidR="1C57ECB1">
        <w:rPr/>
        <w:t>Library</w:t>
      </w:r>
      <w:r w:rsidR="1C57ECB1">
        <w:rPr/>
        <w:t xml:space="preserve"> provides reasonable </w:t>
      </w:r>
      <w:r w:rsidR="5B78ACD1">
        <w:rPr/>
        <w:t>employed</w:t>
      </w:r>
      <w:r w:rsidR="1C57ECB1">
        <w:rPr/>
        <w:t xml:space="preserve"> time outside of </w:t>
      </w:r>
      <w:r w:rsidR="1C57ECB1">
        <w:rPr/>
        <w:t>open</w:t>
      </w:r>
      <w:r w:rsidR="1C57ECB1">
        <w:rPr/>
        <w:t xml:space="preserve"> hours. The Association</w:t>
      </w:r>
      <w:r w:rsidR="1C57ECB1">
        <w:rPr/>
        <w:t xml:space="preserve"> and the Library agree that the current schedule, wherein </w:t>
      </w:r>
      <w:r w:rsidR="1C57ECB1">
        <w:rPr/>
        <w:t>the m</w:t>
      </w:r>
      <w:r w:rsidR="684A3A77">
        <w:rPr/>
        <w:t>ajority of</w:t>
      </w:r>
      <w:r w:rsidR="684A3A77">
        <w:rPr/>
        <w:t xml:space="preserve"> day-shift employees are scheduled to begin work approximately </w:t>
      </w:r>
      <w:r w:rsidR="684A3A77">
        <w:rPr/>
        <w:t>one half</w:t>
      </w:r>
      <w:r w:rsidR="684A3A77">
        <w:rPr/>
        <w:t xml:space="preserve"> hours prior to opening, constitutes reasonable </w:t>
      </w:r>
      <w:r w:rsidR="684A3A77">
        <w:rPr/>
        <w:t>employed</w:t>
      </w:r>
      <w:r w:rsidR="684A3A77">
        <w:rPr/>
        <w:t xml:space="preserve"> time.</w:t>
      </w:r>
    </w:p>
    <w:p w:rsidR="24B557FD" w:rsidP="5E9EF696" w:rsidRDefault="24B557FD" w14:paraId="590116D7" w14:textId="33C74659">
      <w:pPr>
        <w:pStyle w:val="Normal"/>
        <w:rPr/>
      </w:pPr>
      <w:r w:rsidR="684A3A77">
        <w:rPr/>
        <w:t xml:space="preserve">The Association representatives as </w:t>
      </w:r>
      <w:r w:rsidR="684A3A77">
        <w:rPr/>
        <w:t>designated</w:t>
      </w:r>
      <w:r w:rsidR="684A3A77">
        <w:rPr/>
        <w:t xml:space="preserve"> abo</w:t>
      </w:r>
      <w:r w:rsidR="684A3A77">
        <w:rPr/>
        <w:t xml:space="preserve">ve shall be paid at their regular hourly rate of pay for conducting authorized Association business at the Tompkins County Public Library during their authorized work schedule, including the relaying of information </w:t>
      </w:r>
      <w:r w:rsidR="3D56EA0D">
        <w:rPr/>
        <w:t>to those members unable to attend gen</w:t>
      </w:r>
      <w:r w:rsidR="3D56EA0D">
        <w:rPr/>
        <w:t>eral membership meetings conducted outside their regular schedules. The Association representatives will restrict the amount of necessary Assoc</w:t>
      </w:r>
      <w:r w:rsidR="2764EA5B">
        <w:rPr/>
        <w:t xml:space="preserve">iation activity to the lowest possible </w:t>
      </w:r>
      <w:r w:rsidR="2764EA5B">
        <w:rPr/>
        <w:t>minimum, and</w:t>
      </w:r>
      <w:r w:rsidR="2764EA5B">
        <w:rPr/>
        <w:t xml:space="preserve"> ag</w:t>
      </w:r>
      <w:r w:rsidR="2764EA5B">
        <w:rPr/>
        <w:t xml:space="preserve">ree to use everything in their power to </w:t>
      </w:r>
      <w:r w:rsidR="59E4F773">
        <w:rPr/>
        <w:t>prevent</w:t>
      </w:r>
      <w:r w:rsidR="2764EA5B">
        <w:rPr/>
        <w:t xml:space="preserve"> abuses of time for Association activities as </w:t>
      </w:r>
      <w:r w:rsidR="2764EA5B">
        <w:rPr/>
        <w:t>defines</w:t>
      </w:r>
      <w:r w:rsidR="2764EA5B">
        <w:rPr/>
        <w:t xml:space="preserve"> in this section. While conducting authorized Association business, representatives may </w:t>
      </w:r>
      <w:r w:rsidR="2764EA5B">
        <w:rPr/>
        <w:t>be required</w:t>
      </w:r>
      <w:r w:rsidR="2764EA5B">
        <w:rPr/>
        <w:t xml:space="preserve"> to reco</w:t>
      </w:r>
      <w:r w:rsidR="390D8CDD">
        <w:rPr/>
        <w:t>rd their time spent on such business with an explana</w:t>
      </w:r>
      <w:r w:rsidR="390D8CDD">
        <w:rPr/>
        <w:t xml:space="preserve">tion of how such time was spent. The </w:t>
      </w:r>
      <w:r w:rsidR="390D8CDD">
        <w:rPr/>
        <w:t>Library</w:t>
      </w:r>
      <w:r w:rsidR="390D8CDD">
        <w:rPr/>
        <w:t xml:space="preserve"> agrees that it will not </w:t>
      </w:r>
      <w:r w:rsidR="390D8CDD">
        <w:rPr/>
        <w:t>set</w:t>
      </w:r>
      <w:r w:rsidR="390D8CDD">
        <w:rPr/>
        <w:t xml:space="preserve"> the work schedules of Association representatives to </w:t>
      </w:r>
      <w:r w:rsidR="390D8CDD">
        <w:rPr/>
        <w:t>preclude</w:t>
      </w:r>
      <w:r w:rsidR="390D8CDD">
        <w:rPr/>
        <w:t xml:space="preserve"> them from conducting necessary</w:t>
      </w:r>
      <w:r w:rsidR="05B85134">
        <w:rPr/>
        <w:t xml:space="preserve"> Association business during their autho</w:t>
      </w:r>
      <w:r w:rsidR="05B85134">
        <w:rPr/>
        <w:t>rized work schedules.</w:t>
      </w:r>
    </w:p>
    <w:p w:rsidR="2ABC0EA7" w:rsidP="5E9EF696" w:rsidRDefault="2ABC0EA7" w14:paraId="74CA5479" w14:textId="5459E9AE">
      <w:pPr>
        <w:pStyle w:val="Normal"/>
        <w:rPr/>
      </w:pPr>
      <w:r w:rsidR="05B85134">
        <w:rPr/>
        <w:t xml:space="preserve">Management proposed to </w:t>
      </w:r>
      <w:r w:rsidR="05B85134">
        <w:rPr/>
        <w:t>maintain</w:t>
      </w:r>
      <w:r w:rsidR="05B85134">
        <w:rPr/>
        <w:t xml:space="preserve"> </w:t>
      </w:r>
      <w:r w:rsidR="05B85134">
        <w:rPr/>
        <w:t>current</w:t>
      </w:r>
      <w:r w:rsidR="05B85134">
        <w:rPr/>
        <w:t xml:space="preserve"> language for 6C. Labor would instead like to counter at </w:t>
      </w:r>
      <w:r w:rsidR="05B85134">
        <w:rPr/>
        <w:t>next</w:t>
      </w:r>
      <w:r w:rsidR="05B85134">
        <w:rPr/>
        <w:t xml:space="preserve"> session.</w:t>
      </w:r>
    </w:p>
    <w:p w:rsidR="5E9EF696" w:rsidP="5E9EF696" w:rsidRDefault="5E9EF696" w14:paraId="1CF54737" w14:textId="399F1A5A">
      <w:pPr>
        <w:pStyle w:val="Normal"/>
      </w:pPr>
    </w:p>
    <w:p w:rsidR="2ABC0EA7" w:rsidP="5E9EF696" w:rsidRDefault="2ABC0EA7" w14:paraId="5389C275" w14:textId="58BC8437">
      <w:pPr>
        <w:pStyle w:val="Normal"/>
        <w:rPr/>
      </w:pPr>
      <w:r w:rsidR="05B85134">
        <w:rPr/>
        <w:t>Next bargaining sessions:</w:t>
      </w:r>
    </w:p>
    <w:p w:rsidR="2ABC0EA7" w:rsidP="5E9EF696" w:rsidRDefault="2ABC0EA7" w14:paraId="26D93643" w14:textId="1CFDA19D">
      <w:pPr>
        <w:pStyle w:val="Normal"/>
        <w:rPr/>
      </w:pPr>
      <w:r w:rsidR="05B85134">
        <w:rPr/>
        <w:t>June 18, 1:30-5 pm</w:t>
      </w:r>
    </w:p>
    <w:p w:rsidR="2ABC0EA7" w:rsidP="5E9EF696" w:rsidRDefault="2ABC0EA7" w14:paraId="0EF5FB3C" w14:textId="643FAECC">
      <w:pPr>
        <w:pStyle w:val="Normal"/>
        <w:rPr/>
      </w:pPr>
      <w:r w:rsidR="05B85134">
        <w:rPr/>
        <w:t xml:space="preserve">July 2, </w:t>
      </w:r>
      <w:r w:rsidR="05B85134">
        <w:rPr/>
        <w:t>1-5 pm</w:t>
      </w:r>
    </w:p>
    <w:p w:rsidR="2ABC0EA7" w:rsidP="5E9EF696" w:rsidRDefault="2ABC0EA7" w14:paraId="3F627B9E" w14:textId="3D9C5C8C">
      <w:pPr>
        <w:pStyle w:val="Normal"/>
        <w:rPr/>
      </w:pPr>
      <w:r w:rsidR="05B85134">
        <w:rPr/>
        <w:t>For next session:</w:t>
      </w:r>
    </w:p>
    <w:p w:rsidR="2ABC0EA7" w:rsidP="352ED5F0" w:rsidRDefault="2ABC0EA7" w14:paraId="406F201E" w14:textId="6B035EEA">
      <w:pPr>
        <w:pStyle w:val="ListParagraph"/>
        <w:numPr>
          <w:ilvl w:val="0"/>
          <w:numId w:val="2"/>
        </w:numPr>
        <w:rPr>
          <w:sz w:val="24"/>
          <w:szCs w:val="24"/>
        </w:rPr>
      </w:pPr>
      <w:r w:rsidR="05B85134">
        <w:rPr/>
        <w:t>Labor counter on 4D</w:t>
      </w:r>
    </w:p>
    <w:p w:rsidR="5E9EF696" w:rsidP="352ED5F0" w:rsidRDefault="5E9EF696" w14:paraId="067ED0CD" w14:textId="5A299427">
      <w:pPr>
        <w:pStyle w:val="ListParagraph"/>
        <w:numPr>
          <w:ilvl w:val="0"/>
          <w:numId w:val="2"/>
        </w:numPr>
        <w:rPr>
          <w:sz w:val="24"/>
          <w:szCs w:val="24"/>
        </w:rPr>
      </w:pPr>
      <w:r w:rsidR="05B85134">
        <w:rPr/>
        <w:t>Labor counter on 6C</w:t>
      </w:r>
    </w:p>
    <w:p w:rsidR="144D10EC" w:rsidP="352ED5F0" w:rsidRDefault="144D10EC" w14:paraId="7DC44F41" w14:textId="3132F26C">
      <w:pPr>
        <w:pStyle w:val="ListParagraph"/>
        <w:numPr>
          <w:ilvl w:val="0"/>
          <w:numId w:val="2"/>
        </w:numPr>
        <w:rPr>
          <w:sz w:val="24"/>
          <w:szCs w:val="24"/>
        </w:rPr>
      </w:pPr>
      <w:r w:rsidR="144D10EC">
        <w:rPr/>
        <w:t>Further discussion on 7</w:t>
      </w:r>
    </w:p>
    <w:sectPr w:rsidR="00BA5B0C">
      <w:pgSz w:w="12240" w:h="15840" w:orient="portrait"/>
      <w:pgMar w:top="1440" w:right="1440" w:bottom="1440" w:left="1440" w:header="720" w:footer="720" w:gutter="0"/>
      <w:cols w:space="720"/>
      <w:docGrid w:linePitch="360"/>
      <w:headerReference w:type="default" r:id="Rff78ed3af1114efb"/>
      <w:footerReference w:type="default" r:id="Rc77c2162db0d43eb"/>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52ED5F0" w:rsidTr="352ED5F0" w14:paraId="6C34D07E">
      <w:trPr>
        <w:trHeight w:val="300"/>
      </w:trPr>
      <w:tc>
        <w:tcPr>
          <w:tcW w:w="3120" w:type="dxa"/>
          <w:tcMar/>
        </w:tcPr>
        <w:p w:rsidR="352ED5F0" w:rsidP="352ED5F0" w:rsidRDefault="352ED5F0" w14:paraId="00221309" w14:textId="55CBA4ED">
          <w:pPr>
            <w:pStyle w:val="Header"/>
            <w:bidi w:val="0"/>
            <w:ind w:left="-115"/>
            <w:jc w:val="left"/>
          </w:pPr>
        </w:p>
      </w:tc>
      <w:tc>
        <w:tcPr>
          <w:tcW w:w="3120" w:type="dxa"/>
          <w:tcMar/>
        </w:tcPr>
        <w:p w:rsidR="352ED5F0" w:rsidP="352ED5F0" w:rsidRDefault="352ED5F0" w14:paraId="3BA038FE" w14:textId="60988F1D">
          <w:pPr>
            <w:pStyle w:val="Header"/>
            <w:bidi w:val="0"/>
            <w:jc w:val="center"/>
          </w:pPr>
        </w:p>
      </w:tc>
      <w:tc>
        <w:tcPr>
          <w:tcW w:w="3120" w:type="dxa"/>
          <w:tcMar/>
        </w:tcPr>
        <w:p w:rsidR="352ED5F0" w:rsidP="352ED5F0" w:rsidRDefault="352ED5F0" w14:paraId="54BE6323" w14:textId="11611C65">
          <w:pPr>
            <w:pStyle w:val="Header"/>
            <w:bidi w:val="0"/>
            <w:ind w:right="-115"/>
            <w:jc w:val="right"/>
          </w:pPr>
          <w:r>
            <w:fldChar w:fldCharType="begin"/>
          </w:r>
          <w:r>
            <w:instrText xml:space="preserve">PAGE</w:instrText>
          </w:r>
          <w:r>
            <w:fldChar w:fldCharType="separate"/>
          </w:r>
          <w:r>
            <w:fldChar w:fldCharType="end"/>
          </w:r>
        </w:p>
      </w:tc>
    </w:tr>
  </w:tbl>
  <w:p w:rsidR="352ED5F0" w:rsidP="352ED5F0" w:rsidRDefault="352ED5F0" w14:paraId="45797A48" w14:textId="4224CC9C">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52ED5F0" w:rsidTr="352ED5F0" w14:paraId="0CEDAAEE">
      <w:trPr>
        <w:trHeight w:val="300"/>
      </w:trPr>
      <w:tc>
        <w:tcPr>
          <w:tcW w:w="3120" w:type="dxa"/>
          <w:tcMar/>
        </w:tcPr>
        <w:p w:rsidR="352ED5F0" w:rsidP="352ED5F0" w:rsidRDefault="352ED5F0" w14:paraId="660810D7" w14:textId="517B4CDE">
          <w:pPr>
            <w:pStyle w:val="Header"/>
            <w:bidi w:val="0"/>
            <w:ind w:left="-115"/>
            <w:jc w:val="left"/>
          </w:pPr>
        </w:p>
      </w:tc>
      <w:tc>
        <w:tcPr>
          <w:tcW w:w="3120" w:type="dxa"/>
          <w:tcMar/>
        </w:tcPr>
        <w:p w:rsidR="352ED5F0" w:rsidP="352ED5F0" w:rsidRDefault="352ED5F0" w14:paraId="3DB48B74" w14:textId="17DB4F20">
          <w:pPr>
            <w:pStyle w:val="Header"/>
            <w:bidi w:val="0"/>
            <w:jc w:val="center"/>
          </w:pPr>
        </w:p>
      </w:tc>
      <w:tc>
        <w:tcPr>
          <w:tcW w:w="3120" w:type="dxa"/>
          <w:tcMar/>
        </w:tcPr>
        <w:p w:rsidR="352ED5F0" w:rsidP="352ED5F0" w:rsidRDefault="352ED5F0" w14:paraId="0DFB1446" w14:textId="16F48A9E">
          <w:pPr>
            <w:pStyle w:val="Header"/>
            <w:bidi w:val="0"/>
            <w:ind w:right="-115"/>
            <w:jc w:val="right"/>
          </w:pPr>
        </w:p>
      </w:tc>
    </w:tr>
  </w:tbl>
  <w:p w:rsidR="352ED5F0" w:rsidP="352ED5F0" w:rsidRDefault="352ED5F0" w14:paraId="460275EA" w14:textId="1C87CA3D">
    <w:pPr>
      <w:pStyle w:val="Header"/>
      <w:bidi w:val="0"/>
    </w:pPr>
  </w:p>
</w:hdr>
</file>

<file path=word/numbering.xml><?xml version="1.0" encoding="utf-8"?>
<w:numbering xmlns:w="http://schemas.openxmlformats.org/wordprocessingml/2006/main">
  <w:abstractNum xmlns:w="http://schemas.openxmlformats.org/wordprocessingml/2006/main" w:abstractNumId="2">
    <w:nsid w:val="644a936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113df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9361AFB"/>
    <w:rsid w:val="00032B83"/>
    <w:rsid w:val="00063D52"/>
    <w:rsid w:val="000A02EB"/>
    <w:rsid w:val="000A51A8"/>
    <w:rsid w:val="000C0A0E"/>
    <w:rsid w:val="000D505F"/>
    <w:rsid w:val="000F5AAB"/>
    <w:rsid w:val="0014396F"/>
    <w:rsid w:val="001638F8"/>
    <w:rsid w:val="001A1990"/>
    <w:rsid w:val="001D02D9"/>
    <w:rsid w:val="001D300F"/>
    <w:rsid w:val="001F1F0D"/>
    <w:rsid w:val="002430E7"/>
    <w:rsid w:val="002A7E55"/>
    <w:rsid w:val="002E77D4"/>
    <w:rsid w:val="002F23BB"/>
    <w:rsid w:val="003572E6"/>
    <w:rsid w:val="00387895"/>
    <w:rsid w:val="003D006B"/>
    <w:rsid w:val="003F6979"/>
    <w:rsid w:val="004078E0"/>
    <w:rsid w:val="0041FFE7"/>
    <w:rsid w:val="00441154"/>
    <w:rsid w:val="00454840"/>
    <w:rsid w:val="00482921"/>
    <w:rsid w:val="004876CC"/>
    <w:rsid w:val="004B285B"/>
    <w:rsid w:val="004F0747"/>
    <w:rsid w:val="0050096F"/>
    <w:rsid w:val="005177B4"/>
    <w:rsid w:val="00531E6B"/>
    <w:rsid w:val="00532437"/>
    <w:rsid w:val="00535D2A"/>
    <w:rsid w:val="005A389F"/>
    <w:rsid w:val="005C0349"/>
    <w:rsid w:val="005C08AA"/>
    <w:rsid w:val="00647E81"/>
    <w:rsid w:val="00657C58"/>
    <w:rsid w:val="00678B0A"/>
    <w:rsid w:val="00695E91"/>
    <w:rsid w:val="006F1C41"/>
    <w:rsid w:val="00720226"/>
    <w:rsid w:val="00762F41"/>
    <w:rsid w:val="00770F2A"/>
    <w:rsid w:val="00771F10"/>
    <w:rsid w:val="007C4B95"/>
    <w:rsid w:val="007E6C8F"/>
    <w:rsid w:val="00856EB3"/>
    <w:rsid w:val="008E462F"/>
    <w:rsid w:val="009751EF"/>
    <w:rsid w:val="009936F4"/>
    <w:rsid w:val="00997A43"/>
    <w:rsid w:val="009F45E0"/>
    <w:rsid w:val="00A359BC"/>
    <w:rsid w:val="00A5730A"/>
    <w:rsid w:val="00A71D3C"/>
    <w:rsid w:val="00A839D2"/>
    <w:rsid w:val="00AA043F"/>
    <w:rsid w:val="00AA2B29"/>
    <w:rsid w:val="00AC2A1D"/>
    <w:rsid w:val="00AF52A1"/>
    <w:rsid w:val="00B36FE4"/>
    <w:rsid w:val="00B82E5B"/>
    <w:rsid w:val="00BA5B0C"/>
    <w:rsid w:val="00BC5784"/>
    <w:rsid w:val="00BD328D"/>
    <w:rsid w:val="00BD4FB5"/>
    <w:rsid w:val="00BE183C"/>
    <w:rsid w:val="00BF3650"/>
    <w:rsid w:val="00C733FD"/>
    <w:rsid w:val="00C77B53"/>
    <w:rsid w:val="00C77CFF"/>
    <w:rsid w:val="00C92ECF"/>
    <w:rsid w:val="00CA7FDE"/>
    <w:rsid w:val="00CC030A"/>
    <w:rsid w:val="00CD54B7"/>
    <w:rsid w:val="00D07CDA"/>
    <w:rsid w:val="00D32947"/>
    <w:rsid w:val="00D41455"/>
    <w:rsid w:val="00D44969"/>
    <w:rsid w:val="00E367CB"/>
    <w:rsid w:val="00E53791"/>
    <w:rsid w:val="00E72D36"/>
    <w:rsid w:val="00ED21A5"/>
    <w:rsid w:val="00EE3DFC"/>
    <w:rsid w:val="00F1425D"/>
    <w:rsid w:val="00F638F9"/>
    <w:rsid w:val="00F839FF"/>
    <w:rsid w:val="00FC4E9C"/>
    <w:rsid w:val="0130EE1F"/>
    <w:rsid w:val="013A4D09"/>
    <w:rsid w:val="0156D81F"/>
    <w:rsid w:val="01A802FF"/>
    <w:rsid w:val="01AD68BE"/>
    <w:rsid w:val="03034489"/>
    <w:rsid w:val="03068C7E"/>
    <w:rsid w:val="03FA9C7F"/>
    <w:rsid w:val="04A9F9A8"/>
    <w:rsid w:val="058F7D29"/>
    <w:rsid w:val="05B85134"/>
    <w:rsid w:val="06146A3C"/>
    <w:rsid w:val="06936F8F"/>
    <w:rsid w:val="06EA7FB7"/>
    <w:rsid w:val="07000ACA"/>
    <w:rsid w:val="070E5C1C"/>
    <w:rsid w:val="08398E71"/>
    <w:rsid w:val="0868EFDB"/>
    <w:rsid w:val="09668301"/>
    <w:rsid w:val="09B8F5E6"/>
    <w:rsid w:val="0BEB17F3"/>
    <w:rsid w:val="0C7132B3"/>
    <w:rsid w:val="0D671464"/>
    <w:rsid w:val="0E858E69"/>
    <w:rsid w:val="0F5CD217"/>
    <w:rsid w:val="10AAB5EB"/>
    <w:rsid w:val="10F7DDC7"/>
    <w:rsid w:val="1145D327"/>
    <w:rsid w:val="130A3B12"/>
    <w:rsid w:val="13B68AC2"/>
    <w:rsid w:val="144D10EC"/>
    <w:rsid w:val="15DF4368"/>
    <w:rsid w:val="16DF7F53"/>
    <w:rsid w:val="184F5050"/>
    <w:rsid w:val="1852B7AD"/>
    <w:rsid w:val="18832975"/>
    <w:rsid w:val="188C8655"/>
    <w:rsid w:val="195C21BC"/>
    <w:rsid w:val="1C57ECB1"/>
    <w:rsid w:val="1D4225A6"/>
    <w:rsid w:val="1D42CB97"/>
    <w:rsid w:val="1D9E2742"/>
    <w:rsid w:val="1F33C790"/>
    <w:rsid w:val="1FB08C3A"/>
    <w:rsid w:val="21805E2C"/>
    <w:rsid w:val="22CD74CE"/>
    <w:rsid w:val="22D46AEB"/>
    <w:rsid w:val="2310BFFA"/>
    <w:rsid w:val="2451D69F"/>
    <w:rsid w:val="24857114"/>
    <w:rsid w:val="24B557FD"/>
    <w:rsid w:val="24DB7C3C"/>
    <w:rsid w:val="25AE6F1B"/>
    <w:rsid w:val="264C55F5"/>
    <w:rsid w:val="2662A431"/>
    <w:rsid w:val="26D24CFB"/>
    <w:rsid w:val="274BCF4A"/>
    <w:rsid w:val="2764EA5B"/>
    <w:rsid w:val="2862B944"/>
    <w:rsid w:val="2912D7DA"/>
    <w:rsid w:val="2A0CF8FD"/>
    <w:rsid w:val="2ABC0EA7"/>
    <w:rsid w:val="2D132E77"/>
    <w:rsid w:val="2D5BDC4D"/>
    <w:rsid w:val="2E66A32F"/>
    <w:rsid w:val="2FE756DF"/>
    <w:rsid w:val="300F8EDA"/>
    <w:rsid w:val="30B2662D"/>
    <w:rsid w:val="33A047FB"/>
    <w:rsid w:val="351224C4"/>
    <w:rsid w:val="352ED5F0"/>
    <w:rsid w:val="35B3847A"/>
    <w:rsid w:val="35D1A95F"/>
    <w:rsid w:val="3682C633"/>
    <w:rsid w:val="3733B25B"/>
    <w:rsid w:val="37709122"/>
    <w:rsid w:val="37DB6215"/>
    <w:rsid w:val="383E321D"/>
    <w:rsid w:val="388EB90B"/>
    <w:rsid w:val="390D8CDD"/>
    <w:rsid w:val="396DA561"/>
    <w:rsid w:val="3AE157F1"/>
    <w:rsid w:val="3B2F7C08"/>
    <w:rsid w:val="3B9A1643"/>
    <w:rsid w:val="3C51F72A"/>
    <w:rsid w:val="3D061FD3"/>
    <w:rsid w:val="3D24CEEF"/>
    <w:rsid w:val="3D56EA0D"/>
    <w:rsid w:val="3D71AF1A"/>
    <w:rsid w:val="4095D2F2"/>
    <w:rsid w:val="4186F9BD"/>
    <w:rsid w:val="41916F01"/>
    <w:rsid w:val="41C14DF3"/>
    <w:rsid w:val="42046E3F"/>
    <w:rsid w:val="430299B6"/>
    <w:rsid w:val="45A6E2A4"/>
    <w:rsid w:val="45B0BD7E"/>
    <w:rsid w:val="45D1C74D"/>
    <w:rsid w:val="471FC0F1"/>
    <w:rsid w:val="47E094A1"/>
    <w:rsid w:val="47E10E52"/>
    <w:rsid w:val="482A2755"/>
    <w:rsid w:val="4882C642"/>
    <w:rsid w:val="48862955"/>
    <w:rsid w:val="49013460"/>
    <w:rsid w:val="4A53A599"/>
    <w:rsid w:val="4C6A1B88"/>
    <w:rsid w:val="4C92AD0F"/>
    <w:rsid w:val="4CFAA757"/>
    <w:rsid w:val="4D5FB6D3"/>
    <w:rsid w:val="4EE8F14F"/>
    <w:rsid w:val="4F7577E0"/>
    <w:rsid w:val="4F7B0B07"/>
    <w:rsid w:val="51561F80"/>
    <w:rsid w:val="5361044A"/>
    <w:rsid w:val="53D2F87C"/>
    <w:rsid w:val="54D0AA17"/>
    <w:rsid w:val="55B15F54"/>
    <w:rsid w:val="5717081D"/>
    <w:rsid w:val="573AA065"/>
    <w:rsid w:val="577ECFB6"/>
    <w:rsid w:val="579031A2"/>
    <w:rsid w:val="58085646"/>
    <w:rsid w:val="58C462B4"/>
    <w:rsid w:val="592DBFC4"/>
    <w:rsid w:val="597F6F8E"/>
    <w:rsid w:val="59A4AEBB"/>
    <w:rsid w:val="59E4F773"/>
    <w:rsid w:val="5A23C684"/>
    <w:rsid w:val="5A3BDBE5"/>
    <w:rsid w:val="5A5DA093"/>
    <w:rsid w:val="5AA00DDF"/>
    <w:rsid w:val="5AF78AA2"/>
    <w:rsid w:val="5B78ACD1"/>
    <w:rsid w:val="5C4A602F"/>
    <w:rsid w:val="5C4ECD3D"/>
    <w:rsid w:val="5C66B395"/>
    <w:rsid w:val="5CE3FF3C"/>
    <w:rsid w:val="5CF94F23"/>
    <w:rsid w:val="5D82DF8A"/>
    <w:rsid w:val="5E3F133C"/>
    <w:rsid w:val="5E9EF696"/>
    <w:rsid w:val="60591F2D"/>
    <w:rsid w:val="60CFBF11"/>
    <w:rsid w:val="60FE6EBB"/>
    <w:rsid w:val="61863BF5"/>
    <w:rsid w:val="61ACEB25"/>
    <w:rsid w:val="6223B4F8"/>
    <w:rsid w:val="62C15C5A"/>
    <w:rsid w:val="62F780DB"/>
    <w:rsid w:val="636DE957"/>
    <w:rsid w:val="666556E4"/>
    <w:rsid w:val="66E8FDA1"/>
    <w:rsid w:val="66EDC3C9"/>
    <w:rsid w:val="679739D0"/>
    <w:rsid w:val="684A3A77"/>
    <w:rsid w:val="69DCE977"/>
    <w:rsid w:val="6AD14A1E"/>
    <w:rsid w:val="6B1BBCD4"/>
    <w:rsid w:val="6B5E82DA"/>
    <w:rsid w:val="6C251779"/>
    <w:rsid w:val="6CA838A7"/>
    <w:rsid w:val="6D2DC276"/>
    <w:rsid w:val="6D71D6CE"/>
    <w:rsid w:val="6F98ACEC"/>
    <w:rsid w:val="734E2F4A"/>
    <w:rsid w:val="73D52641"/>
    <w:rsid w:val="7664D0C0"/>
    <w:rsid w:val="76BF965D"/>
    <w:rsid w:val="76FDB12E"/>
    <w:rsid w:val="7842AFCE"/>
    <w:rsid w:val="78B1CA8A"/>
    <w:rsid w:val="78CBB214"/>
    <w:rsid w:val="78F459C5"/>
    <w:rsid w:val="79361AFB"/>
    <w:rsid w:val="7BA4EC14"/>
    <w:rsid w:val="7CEAD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61AFB"/>
  <w15:chartTrackingRefBased/>
  <w15:docId w15:val="{A71477C2-9A0C-477B-A3AA-2CD162918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352ED5F0"/>
    <w:pPr>
      <w:spacing/>
      <w:ind w:left="720"/>
      <w:contextualSpacing/>
    </w:pPr>
  </w:style>
  <w:style w:type="paragraph" w:styleId="Header">
    <w:uiPriority w:val="99"/>
    <w:name w:val="header"/>
    <w:basedOn w:val="Normal"/>
    <w:unhideWhenUsed/>
    <w:rsid w:val="352ED5F0"/>
    <w:pPr>
      <w:tabs>
        <w:tab w:val="center" w:leader="none" w:pos="4680"/>
        <w:tab w:val="right" w:leader="none" w:pos="9360"/>
      </w:tabs>
      <w:spacing w:after="0" w:line="240" w:lineRule="auto"/>
    </w:pPr>
  </w:style>
  <w:style w:type="paragraph" w:styleId="Footer">
    <w:uiPriority w:val="99"/>
    <w:name w:val="footer"/>
    <w:basedOn w:val="Normal"/>
    <w:unhideWhenUsed/>
    <w:rsid w:val="352ED5F0"/>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microsoft.com/office/2011/relationships/people" Target="people.xml" Id="R754762e86ef14157" /><Relationship Type="http://schemas.microsoft.com/office/2011/relationships/commentsExtended" Target="commentsExtended.xml" Id="Rb05d5fbdf5db4f28" /><Relationship Type="http://schemas.microsoft.com/office/2016/09/relationships/commentsIds" Target="commentsIds.xml" Id="Rff77c1d128ae495a" /><Relationship Type="http://schemas.openxmlformats.org/officeDocument/2006/relationships/header" Target="header.xml" Id="Rff78ed3af1114efb" /><Relationship Type="http://schemas.openxmlformats.org/officeDocument/2006/relationships/footer" Target="footer.xml" Id="Rc77c2162db0d43eb" /><Relationship Type="http://schemas.openxmlformats.org/officeDocument/2006/relationships/numbering" Target="numbering.xml" Id="R33333f97854d45a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Jeremy Jordan</dc:creator>
  <keywords/>
  <dc:description/>
  <lastModifiedBy>Asia Bonacci</lastModifiedBy>
  <revision>89</revision>
  <dcterms:created xsi:type="dcterms:W3CDTF">2025-06-03T14:43:00.0000000Z</dcterms:created>
  <dcterms:modified xsi:type="dcterms:W3CDTF">2025-06-05T17:03:39.0275399Z</dcterms:modified>
</coreProperties>
</file>